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sz w:val="20"/>
          <w:szCs w:val="20"/>
        </w:rPr>
      </w:pPr>
      <w:r>
        <w:rPr>
          <w:b/>
          <w:sz w:val="24"/>
          <w:szCs w:val="24"/>
          <w:rtl w:val="0"/>
        </w:rPr>
        <w:t xml:space="preserve">Часто задаваемые вопросы посетителей</w:t>
        <w:br/>
      </w:r>
      <w:r>
        <w:rPr>
          <w:sz w:val="20"/>
          <w:szCs w:val="20"/>
          <w:rtl w:val="0"/>
        </w:rPr>
        <w:br/>
        <w:t xml:space="preserve">1. Что это ЕКЖЯ, зачем она мне нужна? - Единая карта жителя Ямала - ресурс, позволяющий получить услуги в одном приложении и отслеживать остаток занятий/дату окончания абонемента  в одном личном кабинете.</w:t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2. Как зарегистрироваться? - на сайте ek.yanao.ru либо в приложении Единая карта жителя Ямала.</w:t>
        <w:br/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3. Я не хочу привязывать свою банковскую карту/</w:t>
      </w:r>
      <w:r>
        <w:rPr>
          <w:sz w:val="20"/>
          <w:szCs w:val="20"/>
          <w:rtl w:val="0"/>
        </w:rPr>
        <w:t xml:space="preserve">Боюсь давать данные своей карты, систему могут взломать - система безопасна и не собирает данные лицевого счета банковской карты и пин-коды к карте. Банковская карта служит носителем информации держателя карты (фамилия и имя, номер карты)</w:t>
        <w:br/>
      </w: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4. У меня нет такого мобильного телефона/нет места на телефоне для установки приложения. - В случае отсутствия мобильного телефона гражданин может воспользоваться  бесплатной картой  “МИР”.</w:t>
        <w:br/>
        <w:br/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5. Я не хочу регистрироваться</w:t>
      </w:r>
      <w:r>
        <w:rPr>
          <w:sz w:val="20"/>
          <w:szCs w:val="20"/>
          <w:rtl w:val="0"/>
        </w:rPr>
        <w:t xml:space="preserve"> в ЕКЖЯ, скидка на услуги меня не интересует (я занимаюсь бесплатно) - мы это понимаем, но у нас вносятся новые правила посещения спортивного объекта, все посетители учреждения должны проходить процедуру идентификации посредством Единой карты жителя Ямала.</w:t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6. У меня нет карты МИР - карту можно легко завести в любом банке. Во многих банках она бесплатна. </w:t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7. </w:t>
      </w:r>
      <w:r>
        <w:rPr>
          <w:sz w:val="20"/>
          <w:szCs w:val="20"/>
          <w:rtl w:val="0"/>
        </w:rPr>
        <w:t xml:space="preserve">Не хочу чтобы за мной следили - отслеживание отсутствует. Мы вводим новые правила посещения спортивных объектов.</w:t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8. У меня не местная прописка - если Вы проживаете на территории ЯНАО и у вас есть банковская карта “МИР”, вы можете пользоваться услугами по Единой карте жителя Ямала.</w:t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9. У меня нет госуслуг (или я не знаю или не хочу знать/восстанавливать пароль от них) Есть другой способ регистрации на ЕКЖЯ? - регистрация на портале Единой карты жителя возможна только через Госуслуги.</w:t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10. Я не хочу регистрироваться, скидкой в 10% коммуналку не оплатишь, машину не заправишь (на моем бюджете</w:t>
      </w:r>
      <w:r>
        <w:rPr>
          <w:sz w:val="20"/>
          <w:szCs w:val="20"/>
          <w:rtl w:val="0"/>
        </w:rPr>
        <w:t xml:space="preserve"> это никак не отразиться) - скидка по карте является бонусом для наших посетителей. В учреждении вносятся новые правила посещения спортивного объекта, все посетители учреждения должны проходить процедуру идентификации посредством Единой карты жителя Ямала.</w:t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11. Если ЕКЖЯ станет обязательной процедурой перед входом, то я перестану ходить к вам на занятия и организую тренажеры своем гараже. - мы никого не обязываем. Это ваше право. </w:t>
      </w:r>
      <w:r/>
    </w:p>
    <w:p>
      <w:pPr>
        <w:jc w:val="left"/>
        <w:rPr>
          <w:sz w:val="20"/>
          <w:szCs w:val="20"/>
        </w:rPr>
      </w:pPr>
      <w:r>
        <w:rPr>
          <w:rtl w:val="0"/>
        </w:rPr>
      </w:r>
      <w:r/>
    </w:p>
    <w:p>
      <w:pPr>
        <w:jc w:val="left"/>
        <w:rPr>
          <w:sz w:val="20"/>
          <w:szCs w:val="20"/>
          <w14:ligatures w14:val="none"/>
        </w:rPr>
      </w:pPr>
      <w:r>
        <w:rPr>
          <w:sz w:val="20"/>
          <w:szCs w:val="20"/>
          <w:rtl w:val="0"/>
        </w:rPr>
        <w:t xml:space="preserve">12. Не регистрировался на fan id и на вашем ЕК</w:t>
      </w:r>
      <w:r>
        <w:rPr>
          <w:sz w:val="20"/>
          <w:szCs w:val="20"/>
          <w:rtl w:val="0"/>
        </w:rPr>
        <w:t xml:space="preserve">ЖЯ тоже не буду (мне нечего скрывать, но мне это не нравится) - мы это понимаем. Но в учреждении вносятся новые правила посещения спортивного объекта, все посетители учреждения должны проходить процедуру идентификации посредством Единой карты жителя Ямала.</w:t>
      </w:r>
      <w:r>
        <w:rPr>
          <w:sz w:val="20"/>
          <w:szCs w:val="20"/>
          <w:rtl w:val="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  <w14:ligatures w14:val="none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  <w14:ligatures w14:val="none"/>
        </w:rPr>
      </w:pPr>
      <w:r>
        <w:rPr>
          <w:sz w:val="20"/>
          <w:szCs w:val="20"/>
          <w:rtl w:val="0"/>
        </w:rPr>
        <w:t xml:space="preserve">13. </w:t>
      </w:r>
      <w:r>
        <w:rPr>
          <w:sz w:val="20"/>
          <w:szCs w:val="20"/>
          <w:rtl w:val="0"/>
        </w:rPr>
        <w:t xml:space="preserve">Добрый день! Подскажите, пожалуйста, или продублируйте информацию, если ребенку меньше 6 лет, то родителей регестрируют ребенка на свою карту в ЕКЖЯ? Алгоритм действий </w:t>
      </w:r>
      <w:r>
        <w:rPr>
          <w:sz w:val="20"/>
          <w:szCs w:val="20"/>
          <w:rtl w:val="0"/>
        </w:rPr>
        <w:t xml:space="preserve">такой же, как с подключением детей с 6 до 18 лет, только ребенок регестрируется в системе</w:t>
      </w:r>
      <w:r>
        <w:rPr>
          <w:sz w:val="20"/>
          <w:szCs w:val="20"/>
          <w:rtl w:val="0"/>
        </w:rPr>
        <w:t xml:space="preserve"> на карту родителя? Правильно?</w:t>
      </w:r>
      <w:r>
        <w:rPr>
          <w:sz w:val="20"/>
          <w:szCs w:val="20"/>
          <w:rtl w:val="0"/>
        </w:rPr>
      </w:r>
      <w:r>
        <w:rPr>
          <w:sz w:val="20"/>
          <w:szCs w:val="20"/>
          <w:rtl w:val="0"/>
        </w:rPr>
      </w:r>
    </w:p>
    <w:p>
      <w:pPr>
        <w:jc w:val="left"/>
        <w:rPr>
          <w:sz w:val="20"/>
          <w:szCs w:val="20"/>
          <w14:ligatures w14:val="none"/>
        </w:rPr>
      </w:pPr>
      <w:r>
        <w:rPr>
          <w:sz w:val="20"/>
          <w:szCs w:val="20"/>
          <w:rtl w:val="0"/>
        </w:rPr>
      </w:r>
      <w:r>
        <w:rPr>
          <w:sz w:val="20"/>
          <w:szCs w:val="20"/>
          <w:rtl w:val="0"/>
        </w:rPr>
        <w:t xml:space="preserve">По детям до 6 лет, можно регистрировать также как детей старше 6 лет. Но подтверждать услугу такой ребёнок может только через QR-код, так как детские карты выдают только с 6 лет. Либо за ребёнка до 6 лет сможет все услуги подтверждать родитель. Когда вы зак</w:t>
      </w:r>
      <w:r>
        <w:rPr>
          <w:sz w:val="20"/>
          <w:szCs w:val="20"/>
          <w:rtl w:val="0"/>
        </w:rPr>
        <w:t xml:space="preserve">лючаете договор на ребёнка, автоматически ставиться законным представителем один из родителей. Кроме того, в представители вы можете добавить любого взрослого, который по согласованию с родителями приводит ребёнка на занятие (бабушка, старший брат (сестра) </w:t>
      </w:r>
      <w:r>
        <w:rPr>
          <w:sz w:val="20"/>
          <w:szCs w:val="20"/>
          <w:rtl w:val="0"/>
        </w:rPr>
        <w:t xml:space="preserve">и т. д. ).</w:t>
      </w:r>
      <w:r>
        <w:rPr>
          <w:sz w:val="20"/>
          <w:szCs w:val="20"/>
          <w:rtl w:val="0"/>
        </w:rPr>
      </w:r>
      <w:r>
        <w:rPr>
          <w:sz w:val="20"/>
          <w:szCs w:val="20"/>
          <w:rtl w:val="0"/>
        </w:rPr>
      </w:r>
    </w:p>
    <w:p>
      <w:pPr>
        <w:jc w:val="left"/>
        <w:rPr>
          <w:sz w:val="20"/>
          <w:szCs w:val="20"/>
          <w14:ligatures w14:val="none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  <w14:ligatures w14:val="none"/>
        </w:rPr>
      </w:pPr>
      <w:r>
        <w:rPr>
          <w:sz w:val="20"/>
          <w:szCs w:val="20"/>
          <w:rtl w:val="0"/>
        </w:rPr>
        <w:t xml:space="preserve">14. «Принудиловка» нас не устраивает. </w:t>
      </w:r>
      <w:r>
        <w:rPr>
          <w:sz w:val="20"/>
          <w:szCs w:val="20"/>
          <w:rtl w:val="0"/>
        </w:rPr>
        <w:t xml:space="preserve">Если этого не сделать ( регистрация и создание карты ), можно отчисляться ?</w:t>
      </w:r>
      <w:r>
        <w:rPr>
          <w:sz w:val="20"/>
          <w:szCs w:val="20"/>
          <w:rtl w:val="0"/>
        </w:rPr>
      </w:r>
      <w:r>
        <w:rPr>
          <w:sz w:val="20"/>
          <w:szCs w:val="20"/>
          <w:rtl w:val="0"/>
        </w:rPr>
      </w:r>
    </w:p>
    <w:p>
      <w:pPr>
        <w:jc w:val="left"/>
        <w:rPr>
          <w:sz w:val="20"/>
          <w:szCs w:val="20"/>
          <w14:ligatures w14:val="none"/>
        </w:rPr>
      </w:pPr>
      <w:r>
        <w:rPr>
          <w:sz w:val="20"/>
          <w:szCs w:val="20"/>
          <w:rtl w:val="0"/>
        </w:rPr>
      </w:r>
      <w:r>
        <w:rPr>
          <w:sz w:val="20"/>
          <w:szCs w:val="20"/>
          <w:rtl w:val="0"/>
        </w:rPr>
        <w:t xml:space="preserve">Для детей предоставляются бесплатные занятия, которые финансирует округ и муниципалитет, в связи с чем, для целевого использования бюджетных средств вводятся требования учета всех посещений. Кроме того, данная система в дальнейшем позволит как родителям, так</w:t>
      </w:r>
      <w:r>
        <w:rPr>
          <w:sz w:val="20"/>
          <w:szCs w:val="20"/>
          <w:rtl w:val="0"/>
        </w:rPr>
        <w:t xml:space="preserve"> и детям оценить качество занятий, чтобы стимулировать улучшение работы наших учрежден</w:t>
      </w:r>
      <w:r>
        <w:rPr>
          <w:sz w:val="20"/>
          <w:szCs w:val="20"/>
          <w:rtl w:val="0"/>
        </w:rPr>
        <w:t xml:space="preserve">ий.</w:t>
      </w:r>
      <w:r>
        <w:rPr>
          <w:sz w:val="20"/>
          <w:szCs w:val="20"/>
          <w:rtl w:val="0"/>
        </w:rPr>
      </w:r>
      <w:r>
        <w:rPr>
          <w:sz w:val="20"/>
          <w:szCs w:val="20"/>
          <w:rtl w:val="0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link w:val="813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link w:val="814"/>
    <w:uiPriority w:val="9"/>
    <w:rPr>
      <w:rFonts w:ascii="Arial" w:hAnsi="Arial" w:eastAsia="Arial" w:cs="Arial"/>
      <w:sz w:val="34"/>
    </w:rPr>
  </w:style>
  <w:style w:type="character" w:styleId="642">
    <w:name w:val="Heading 3 Char"/>
    <w:link w:val="815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link w:val="817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link w:val="818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table" w:styleId="65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4">
    <w:name w:val="No Spacing"/>
    <w:uiPriority w:val="1"/>
    <w:qFormat/>
    <w:pPr>
      <w:spacing w:before="0" w:after="0" w:line="240" w:lineRule="auto"/>
    </w:pPr>
  </w:style>
  <w:style w:type="character" w:styleId="655">
    <w:name w:val="Title Char"/>
    <w:link w:val="819"/>
    <w:uiPriority w:val="10"/>
    <w:rPr>
      <w:sz w:val="48"/>
      <w:szCs w:val="48"/>
    </w:rPr>
  </w:style>
  <w:style w:type="character" w:styleId="656">
    <w:name w:val="Subtitle Char"/>
    <w:link w:val="820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</w:style>
  <w:style w:type="table" w:styleId="812" w:default="1">
    <w:name w:val="Table Normal"/>
    <w:tblPr/>
  </w:style>
  <w:style w:type="paragraph" w:styleId="813">
    <w:name w:val="Heading 1"/>
    <w:basedOn w:val="811"/>
    <w:next w:val="811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814">
    <w:name w:val="Heading 2"/>
    <w:basedOn w:val="811"/>
    <w:next w:val="811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815">
    <w:name w:val="Heading 3"/>
    <w:basedOn w:val="811"/>
    <w:next w:val="811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816">
    <w:name w:val="Heading 4"/>
    <w:basedOn w:val="811"/>
    <w:next w:val="811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817">
    <w:name w:val="Heading 5"/>
    <w:basedOn w:val="811"/>
    <w:next w:val="811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818">
    <w:name w:val="Heading 6"/>
    <w:basedOn w:val="811"/>
    <w:next w:val="811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819">
    <w:name w:val="Title"/>
    <w:basedOn w:val="811"/>
    <w:next w:val="811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820">
    <w:name w:val="Subtitle"/>
    <w:basedOn w:val="811"/>
    <w:next w:val="811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821" w:default="1">
    <w:name w:val="Default Paragraph Font"/>
    <w:uiPriority w:val="1"/>
    <w:semiHidden/>
    <w:unhideWhenUsed/>
  </w:style>
  <w:style w:type="numbering" w:styleId="8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2023-12-06T06:38:14Z</dcterms:modified>
</cp:coreProperties>
</file>